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rFonts w:ascii="Times New Roman" w:cs="Times New Roman" w:eastAsia="Times New Roman" w:hAnsi="Times New Roman"/>
          <w:sz w:val="40"/>
          <w:szCs w:val="40"/>
        </w:rPr>
      </w:pPr>
      <w:r w:rsidDel="00000000" w:rsidR="00000000" w:rsidRPr="00000000">
        <w:rPr>
          <w:rFonts w:ascii="Gungsuh" w:cs="Gungsuh" w:eastAsia="Gungsuh" w:hAnsi="Gungsuh"/>
          <w:sz w:val="40"/>
          <w:szCs w:val="40"/>
          <w:rtl w:val="0"/>
        </w:rPr>
        <w:t xml:space="preserve">香港航空青年團</w:t>
      </w:r>
    </w:p>
    <w:p w:rsidR="00000000" w:rsidDel="00000000" w:rsidP="00000000" w:rsidRDefault="00000000" w:rsidRPr="00000000" w14:paraId="00000001">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HONG KONG AIR CADET CORPS</w:t>
      </w:r>
    </w:p>
    <w:p w:rsidR="00000000" w:rsidDel="00000000" w:rsidP="00000000" w:rsidRDefault="00000000" w:rsidRPr="00000000" w14:paraId="00000002">
      <w:pPr>
        <w:contextualSpacing w:val="0"/>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AVIATION EDUCATION WING</w:t>
      </w:r>
    </w:p>
    <w:p w:rsidR="00000000" w:rsidDel="00000000" w:rsidP="00000000" w:rsidRDefault="00000000" w:rsidRPr="00000000" w14:paraId="00000003">
      <w:pP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MEMO</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tcBorders>
              <w:top w:color="000000" w:space="0" w:sz="0" w:val="nil"/>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4">
            <w:pPr>
              <w:ind w:left="480" w:firstLine="48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From        </w:t>
              <w:tab/>
              <w:t xml:space="preserve">: OC AE Wg </w:t>
            </w:r>
          </w:p>
          <w:p w:rsidR="00000000" w:rsidDel="00000000" w:rsidP="00000000" w:rsidRDefault="00000000" w:rsidRPr="00000000" w14:paraId="00000005">
            <w:pPr>
              <w:ind w:left="480" w:firstLine="48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    </w:t>
              <w:tab/>
              <w:t xml:space="preserve">: (1) in AE/QAIC2 </w:t>
            </w:r>
          </w:p>
          <w:p w:rsidR="00000000" w:rsidDel="00000000" w:rsidP="00000000" w:rsidRDefault="00000000" w:rsidRPr="00000000" w14:paraId="00000006">
            <w:pPr>
              <w:ind w:left="480" w:firstLine="48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         </w:t>
              <w:tab/>
              <w:t xml:space="preserve">: 13 March 2018</w:t>
            </w:r>
          </w:p>
        </w:tc>
        <w:tc>
          <w:tcPr>
            <w:tcBorders>
              <w:top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7">
            <w:pPr>
              <w:ind w:left="480" w:firstLine="48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      </w:t>
              <w:tab/>
              <w:t xml:space="preserve">: All OC Units</w:t>
            </w:r>
          </w:p>
          <w:p w:rsidR="00000000" w:rsidDel="00000000" w:rsidP="00000000" w:rsidRDefault="00000000" w:rsidRPr="00000000" w14:paraId="00000008">
            <w:pPr>
              <w:ind w:left="480" w:firstLine="48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Cc      </w:t>
              <w:tab/>
              <w:t xml:space="preserve">: All Major OC Units</w:t>
            </w:r>
          </w:p>
          <w:p w:rsidR="00000000" w:rsidDel="00000000" w:rsidP="00000000" w:rsidRDefault="00000000" w:rsidRPr="00000000" w14:paraId="00000009">
            <w:pPr>
              <w:ind w:left="480" w:firstLine="480"/>
              <w:contextualSpacing w:val="0"/>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0A">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contextualSpacing w:val="0"/>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No.2 Qualified Aviation Instructor Course</w:t>
      </w:r>
    </w:p>
    <w:p w:rsidR="00000000" w:rsidDel="00000000" w:rsidP="00000000" w:rsidRDefault="00000000" w:rsidRPr="00000000" w14:paraId="0000000C">
      <w:pPr>
        <w:contextualSpacing w:val="0"/>
        <w:jc w:val="cente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0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rtl w:val="0"/>
        </w:rPr>
        <w:tab/>
        <w:t xml:space="preserve">The Qualified Aviation Instructor Course (QAIC) is a new initiative to prepare qualified members, especially cadets, to be competent trainers of designated aviation education subjects at Squadron, Wing and Corps levels. QAIC also serves to standardize aviation education training throughout the Corps. Upon successful completion of QAIC, members will be appointed as Qualified Aviation Instructors (QAIs).</w:t>
      </w:r>
    </w:p>
    <w:p w:rsidR="00000000" w:rsidDel="00000000" w:rsidP="00000000" w:rsidRDefault="00000000" w:rsidRPr="00000000" w14:paraId="0000000E">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tab/>
        <w:t xml:space="preserve">Course content includes aviation theories; selected topics in aviation; flight simulation exercises and instructional techniques. Other exposure oriented events such as visits to various institutes and flying experiences may also be offered within or beyond the course period. </w:t>
      </w:r>
    </w:p>
    <w:p w:rsidR="00000000" w:rsidDel="00000000" w:rsidP="00000000" w:rsidRDefault="00000000" w:rsidRPr="00000000" w14:paraId="00000010">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Eligibility</w:t>
      </w:r>
    </w:p>
    <w:p w:rsidR="00000000" w:rsidDel="00000000" w:rsidP="00000000" w:rsidRDefault="00000000" w:rsidRPr="00000000" w14:paraId="0000001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Senior members and cadets shall meet the following criteria:</w:t>
      </w:r>
    </w:p>
    <w:p w:rsidR="00000000" w:rsidDel="00000000" w:rsidP="00000000" w:rsidRDefault="00000000" w:rsidRPr="00000000" w14:paraId="00000015">
      <w:pPr>
        <w:ind w:left="720" w:firstLine="72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tab/>
        <w:t xml:space="preserve">Demonstrating a reasonably high proficiency in the use of English and Chinese;</w:t>
      </w:r>
    </w:p>
    <w:p w:rsidR="00000000" w:rsidDel="00000000" w:rsidP="00000000" w:rsidRDefault="00000000" w:rsidRPr="00000000" w14:paraId="00000016">
      <w:pPr>
        <w:ind w:left="1420" w:firstLine="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tab/>
        <w:t xml:space="preserve">Having a keen interest in AE subjects;</w:t>
      </w:r>
    </w:p>
    <w:p w:rsidR="00000000" w:rsidDel="00000000" w:rsidP="00000000" w:rsidRDefault="00000000" w:rsidRPr="00000000" w14:paraId="00000017">
      <w:pPr>
        <w:ind w:left="1420" w:firstLine="2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tab/>
        <w:t xml:space="preserve">Committed to putting into good use the QAI qualification by delivering AE training to cadet members at Squadron, Wing and Corps levels;</w:t>
      </w:r>
    </w:p>
    <w:p w:rsidR="00000000" w:rsidDel="00000000" w:rsidP="00000000" w:rsidRDefault="00000000" w:rsidRPr="00000000" w14:paraId="00000018">
      <w:pPr>
        <w:ind w:left="1420" w:firstLine="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w:t>
        <w:tab/>
        <w:t xml:space="preserve">Being recommended for enrolment into QAIC by their respective OC Units;</w:t>
      </w:r>
    </w:p>
    <w:p w:rsidR="00000000" w:rsidDel="00000000" w:rsidP="00000000" w:rsidRDefault="00000000" w:rsidRPr="00000000" w14:paraId="00000019">
      <w:pPr>
        <w:ind w:left="1420" w:firstLine="2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w:t>
        <w:tab/>
        <w:t xml:space="preserve">Achieved a classification of Leading Cadet or above (applicable to cadets only). </w:t>
      </w:r>
    </w:p>
    <w:p w:rsidR="00000000" w:rsidDel="00000000" w:rsidP="00000000" w:rsidRDefault="00000000" w:rsidRPr="00000000" w14:paraId="0000001A">
      <w:pPr>
        <w:ind w:left="0" w:firstLine="0"/>
        <w:contextualSpacing w:val="0"/>
        <w:jc w:val="both"/>
        <w:rPr>
          <w:rFonts w:ascii="Times New Roman" w:cs="Times New Roman" w:eastAsia="Times New Roman" w:hAnsi="Times New Roman"/>
          <w:color w:val="0000ff"/>
        </w:rPr>
      </w:pPr>
      <w:r w:rsidDel="00000000" w:rsidR="00000000" w:rsidRPr="00000000">
        <w:rPr>
          <w:rFonts w:ascii="Times New Roman" w:cs="Times New Roman" w:eastAsia="Times New Roman" w:hAnsi="Times New Roman"/>
          <w:color w:val="0000ff"/>
          <w:rtl w:val="0"/>
        </w:rPr>
        <w:t xml:space="preserve">(First Class Cadets may still apply for this course, provided that the concerned OC Unit could confirm in writing to the undersigned that the cadets could achieve the classification of Leading Cadet by June 2018. First Class Cadets may be accepted as probationary participants. In case any probationary participants failed to advance to Leading Cadet by June 2018, they will not be assessed. In any case, the course fee will not be refunded.)</w:t>
      </w:r>
    </w:p>
    <w:p w:rsidR="00000000" w:rsidDel="00000000" w:rsidP="00000000" w:rsidRDefault="00000000" w:rsidRPr="00000000" w14:paraId="0000001B">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Assessment Criteria</w:t>
      </w:r>
    </w:p>
    <w:p w:rsidR="00000000" w:rsidDel="00000000" w:rsidP="00000000" w:rsidRDefault="00000000" w:rsidRPr="00000000" w14:paraId="0000001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E">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All participants of QAIC shall achieve an attendance rate of </w:t>
      </w:r>
      <w:r w:rsidDel="00000000" w:rsidR="00000000" w:rsidRPr="00000000">
        <w:rPr>
          <w:rFonts w:ascii="Times New Roman" w:cs="Times New Roman" w:eastAsia="Times New Roman" w:hAnsi="Times New Roman"/>
          <w:b w:val="1"/>
          <w:u w:val="single"/>
          <w:rtl w:val="0"/>
        </w:rPr>
        <w:t xml:space="preserve">not less than 80%</w:t>
      </w:r>
      <w:r w:rsidDel="00000000" w:rsidR="00000000" w:rsidRPr="00000000">
        <w:rPr>
          <w:rFonts w:ascii="Times New Roman" w:cs="Times New Roman" w:eastAsia="Times New Roman" w:hAnsi="Times New Roman"/>
          <w:rtl w:val="0"/>
        </w:rPr>
        <w:t xml:space="preserve"> in order to sit in the assessment exercises. </w:t>
      </w:r>
    </w:p>
    <w:p w:rsidR="00000000" w:rsidDel="00000000" w:rsidP="00000000" w:rsidRDefault="00000000" w:rsidRPr="00000000" w14:paraId="0000001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The assessment exercises may include demonstration of advanced instructional technique, written test on knowledge of AE subjects and practical test on flight simulator. Participants with satisfactory results will be appointed as QAIs.</w:t>
      </w:r>
    </w:p>
    <w:p w:rsidR="00000000" w:rsidDel="00000000" w:rsidP="00000000" w:rsidRDefault="00000000" w:rsidRPr="00000000" w14:paraId="00000021">
      <w:pPr>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2">
      <w:pPr>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Schedule and Administration</w:t>
      </w:r>
    </w:p>
    <w:p w:rsidR="00000000" w:rsidDel="00000000" w:rsidP="00000000" w:rsidRDefault="00000000" w:rsidRPr="00000000" w14:paraId="0000002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The course schedule is available at </w:t>
      </w:r>
      <w:r w:rsidDel="00000000" w:rsidR="00000000" w:rsidRPr="00000000">
        <w:rPr>
          <w:rFonts w:ascii="Times New Roman" w:cs="Times New Roman" w:eastAsia="Times New Roman" w:hAnsi="Times New Roman"/>
          <w:u w:val="single"/>
          <w:rtl w:val="0"/>
        </w:rPr>
        <w:t xml:space="preserve">Appendix I</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5">
      <w:pPr>
        <w:ind w:firstLine="72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Remarks: *Owing to special shift duty of the instructors (eg. Pilot, Engineer and Air Traffic Controller) dates and time of course dates are subject to change with prior notice. Course venue will be announced in due course. </w:t>
      </w:r>
    </w:p>
    <w:p w:rsidR="00000000" w:rsidDel="00000000" w:rsidP="00000000" w:rsidRDefault="00000000" w:rsidRPr="00000000" w14:paraId="0000002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Interested members should complete the </w:t>
      </w:r>
      <w:r w:rsidDel="00000000" w:rsidR="00000000" w:rsidRPr="00000000">
        <w:rPr>
          <w:rFonts w:ascii="Times New Roman" w:cs="Times New Roman" w:eastAsia="Times New Roman" w:hAnsi="Times New Roman"/>
          <w:u w:val="single"/>
          <w:rtl w:val="0"/>
        </w:rPr>
        <w:t xml:space="preserve">attached</w:t>
      </w:r>
      <w:r w:rsidDel="00000000" w:rsidR="00000000" w:rsidRPr="00000000">
        <w:rPr>
          <w:rFonts w:ascii="Times New Roman" w:cs="Times New Roman" w:eastAsia="Times New Roman" w:hAnsi="Times New Roman"/>
          <w:rtl w:val="0"/>
        </w:rPr>
        <w:t xml:space="preserve"> application form and return it by email (address: hkacc.qaic@gmail.com) by 2355hrs, </w:t>
      </w:r>
      <w:r w:rsidDel="00000000" w:rsidR="00000000" w:rsidRPr="00000000">
        <w:rPr>
          <w:rFonts w:ascii="Times New Roman" w:cs="Times New Roman" w:eastAsia="Times New Roman" w:hAnsi="Times New Roman"/>
          <w:b w:val="1"/>
          <w:u w:val="single"/>
          <w:rtl w:val="0"/>
        </w:rPr>
        <w:t xml:space="preserve">21 March 2018</w:t>
      </w:r>
      <w:r w:rsidDel="00000000" w:rsidR="00000000" w:rsidRPr="00000000">
        <w:rPr>
          <w:rFonts w:ascii="Times New Roman" w:cs="Times New Roman" w:eastAsia="Times New Roman" w:hAnsi="Times New Roman"/>
          <w:rtl w:val="0"/>
        </w:rPr>
        <w:t xml:space="preserve"> (Wed) via their OC Unit. The course fee of HK$200 shall be settled by submitting a cheque payable to “HONG KONG AIR CADET CORPS” on the </w:t>
      </w:r>
      <w:r w:rsidDel="00000000" w:rsidR="00000000" w:rsidRPr="00000000">
        <w:rPr>
          <w:rFonts w:ascii="Times New Roman" w:cs="Times New Roman" w:eastAsia="Times New Roman" w:hAnsi="Times New Roman"/>
          <w:b w:val="1"/>
          <w:u w:val="single"/>
          <w:rtl w:val="0"/>
        </w:rPr>
        <w:t xml:space="preserve">Course Inauguration</w:t>
      </w:r>
      <w:r w:rsidDel="00000000" w:rsidR="00000000" w:rsidRPr="00000000">
        <w:rPr>
          <w:rFonts w:ascii="Times New Roman" w:cs="Times New Roman" w:eastAsia="Times New Roman" w:hAnsi="Times New Roman"/>
          <w:rtl w:val="0"/>
        </w:rPr>
        <w:t xml:space="preserve">.The cheque shall be marked at the back with applicant’s name, rank unit and serial number. </w:t>
      </w:r>
    </w:p>
    <w:p w:rsidR="00000000" w:rsidDel="00000000" w:rsidP="00000000" w:rsidRDefault="00000000" w:rsidRPr="00000000" w14:paraId="00000028">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The target number of intake of No.2 QAIC is </w:t>
      </w:r>
      <w:r w:rsidDel="00000000" w:rsidR="00000000" w:rsidRPr="00000000">
        <w:rPr>
          <w:rFonts w:ascii="Times New Roman" w:cs="Times New Roman" w:eastAsia="Times New Roman" w:hAnsi="Times New Roman"/>
          <w:b w:val="1"/>
          <w:rtl w:val="0"/>
        </w:rPr>
        <w:t xml:space="preserve">6 -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20</w:t>
      </w:r>
      <w:r w:rsidDel="00000000" w:rsidR="00000000" w:rsidRPr="00000000">
        <w:rPr>
          <w:rFonts w:ascii="Times New Roman" w:cs="Times New Roman" w:eastAsia="Times New Roman" w:hAnsi="Times New Roman"/>
          <w:rtl w:val="0"/>
        </w:rPr>
        <w:t xml:space="preserve">. In case the number of application exceeds this cap, efforts will be made for balanced participation across various Wings. Priority will be accorded to </w:t>
      </w:r>
      <w:r w:rsidDel="00000000" w:rsidR="00000000" w:rsidRPr="00000000">
        <w:rPr>
          <w:rFonts w:ascii="Times New Roman" w:cs="Times New Roman" w:eastAsia="Times New Roman" w:hAnsi="Times New Roman"/>
          <w:b w:val="1"/>
          <w:u w:val="single"/>
          <w:rtl w:val="0"/>
        </w:rPr>
        <w:t xml:space="preserve">cadets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A">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For enquiries, please feel free to contact the undersigned via </w:t>
      </w:r>
      <w:hyperlink r:id="rId6">
        <w:r w:rsidDel="00000000" w:rsidR="00000000" w:rsidRPr="00000000">
          <w:rPr>
            <w:rFonts w:ascii="Times New Roman" w:cs="Times New Roman" w:eastAsia="Times New Roman" w:hAnsi="Times New Roman"/>
            <w:color w:val="1155cc"/>
            <w:u w:val="single"/>
            <w:rtl w:val="0"/>
          </w:rPr>
          <w:t xml:space="preserve">hkacc.qaic@gmail.com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C">
      <w:pPr>
        <w:ind w:left="652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D">
      <w:pPr>
        <w:ind w:left="652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Mike Y CHEUNG</w:t>
      </w:r>
    </w:p>
    <w:p w:rsidR="00000000" w:rsidDel="00000000" w:rsidP="00000000" w:rsidRDefault="00000000" w:rsidRPr="00000000" w14:paraId="0000002E">
      <w:pPr>
        <w:ind w:left="652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Plt Off</w:t>
      </w:r>
    </w:p>
    <w:p w:rsidR="00000000" w:rsidDel="00000000" w:rsidP="00000000" w:rsidRDefault="00000000" w:rsidRPr="00000000" w14:paraId="0000002F">
      <w:pPr>
        <w:ind w:left="652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OIC No.2 QAIC</w:t>
      </w:r>
    </w:p>
    <w:p w:rsidR="00000000" w:rsidDel="00000000" w:rsidP="00000000" w:rsidRDefault="00000000" w:rsidRPr="00000000" w14:paraId="0000003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1">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2">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3">
      <w:pP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 to our facebook page and obtain the latest information about AE Wg at:</w:t>
      </w:r>
    </w:p>
    <w:p w:rsidR="00000000" w:rsidDel="00000000" w:rsidP="00000000" w:rsidRDefault="00000000" w:rsidRPr="00000000" w14:paraId="00000034">
      <w:pPr>
        <w:contextualSpacing w:val="0"/>
        <w:jc w:val="center"/>
        <w:rPr>
          <w:rFonts w:ascii="Times New Roman" w:cs="Times New Roman" w:eastAsia="Times New Roman" w:hAnsi="Times New Roman"/>
          <w:color w:val="1155cc"/>
          <w:u w:val="single"/>
        </w:rPr>
      </w:pPr>
      <w:r w:rsidDel="00000000" w:rsidR="00000000" w:rsidRPr="00000000">
        <w:fldChar w:fldCharType="begin"/>
        <w:instrText xml:space="preserve"> HYPERLINK "http://www.facebook.com/hkacc.aewing" </w:instrText>
        <w:fldChar w:fldCharType="separate"/>
      </w:r>
      <w:r w:rsidDel="00000000" w:rsidR="00000000" w:rsidRPr="00000000">
        <w:rPr>
          <w:rFonts w:ascii="Times New Roman" w:cs="Times New Roman" w:eastAsia="Times New Roman" w:hAnsi="Times New Roman"/>
          <w:color w:val="1155cc"/>
          <w:u w:val="single"/>
          <w:rtl w:val="0"/>
        </w:rPr>
        <w:t xml:space="preserve">http://www.facebook.com/hkacc.aewing</w:t>
      </w:r>
    </w:p>
    <w:p w:rsidR="00000000" w:rsidDel="00000000" w:rsidP="00000000" w:rsidRDefault="00000000" w:rsidRPr="00000000" w14:paraId="00000035">
      <w:pPr>
        <w:contextualSpacing w:val="0"/>
        <w:rPr>
          <w:rFonts w:ascii="Times New Roman" w:cs="Times New Roman" w:eastAsia="Times New Roman" w:hAnsi="Times New Roman"/>
        </w:rPr>
      </w:pPr>
      <w:r w:rsidDel="00000000" w:rsidR="00000000" w:rsidRPr="00000000">
        <w:fldChar w:fldCharType="end"/>
      </w:r>
      <w:r w:rsidDel="00000000" w:rsidR="00000000" w:rsidRPr="00000000">
        <w:rPr>
          <w:rtl w:val="0"/>
        </w:rPr>
      </w:r>
    </w:p>
    <w:p w:rsidR="00000000" w:rsidDel="00000000" w:rsidP="00000000" w:rsidRDefault="00000000" w:rsidRPr="00000000" w14:paraId="00000036">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0">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1">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2">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Appendix I – Schedule of No.2 QAIC </w:t>
      </w:r>
    </w:p>
    <w:tbl>
      <w:tblPr>
        <w:tblStyle w:val="Table2"/>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50"/>
        <w:gridCol w:w="1440"/>
        <w:gridCol w:w="5205"/>
        <w:tblGridChange w:id="0">
          <w:tblGrid>
            <w:gridCol w:w="2250"/>
            <w:gridCol w:w="1440"/>
            <w:gridCol w:w="5205"/>
          </w:tblGrid>
        </w:tblGridChange>
      </w:tblGrid>
      <w:tr>
        <w:trPr>
          <w:trHeight w:val="4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widowControl w:val="0"/>
              <w:ind w:left="-15"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 March (Wed)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1900 - 2130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Inauguration </w:t>
            </w:r>
          </w:p>
        </w:tc>
      </w:tr>
      <w:tr>
        <w:trPr>
          <w:trHeight w:val="5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widowControl w:val="0"/>
              <w:ind w:left="-15"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April (Wed)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7">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1900 - 2130</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Day 1</w:t>
            </w:r>
            <w:r w:rsidDel="00000000" w:rsidR="00000000" w:rsidRPr="00000000">
              <w:rPr>
                <w:rtl w:val="0"/>
              </w:rPr>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widowControl w:val="0"/>
              <w:ind w:left="-15"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April (Sat)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A">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0900 - 1230</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Day 2</w:t>
            </w:r>
            <w:r w:rsidDel="00000000" w:rsidR="00000000" w:rsidRPr="00000000">
              <w:rPr>
                <w:rtl w:val="0"/>
              </w:rPr>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widowControl w:val="0"/>
              <w:ind w:left="-15"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April (Wed)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D">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1900 - 2130</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Day 3</w:t>
            </w:r>
            <w:r w:rsidDel="00000000" w:rsidR="00000000" w:rsidRPr="00000000">
              <w:rPr>
                <w:rtl w:val="0"/>
              </w:rPr>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widowControl w:val="0"/>
              <w:ind w:left="-15"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April (Sat)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0900 - 1230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Day 4</w:t>
            </w:r>
            <w:r w:rsidDel="00000000" w:rsidR="00000000" w:rsidRPr="00000000">
              <w:rPr>
                <w:rtl w:val="0"/>
              </w:rPr>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widowControl w:val="0"/>
              <w:ind w:left="-15"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April (Wed)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3">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1900 - 2130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Day 5</w:t>
            </w:r>
            <w:r w:rsidDel="00000000" w:rsidR="00000000" w:rsidRPr="00000000">
              <w:rPr>
                <w:rtl w:val="0"/>
              </w:rPr>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widowControl w:val="0"/>
              <w:ind w:left="-15"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April (Sat)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6">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0900 - 1230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Day 6</w:t>
            </w:r>
            <w:r w:rsidDel="00000000" w:rsidR="00000000" w:rsidRPr="00000000">
              <w:rPr>
                <w:rtl w:val="0"/>
              </w:rPr>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widowControl w:val="0"/>
              <w:ind w:left="-15"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April (Wed)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9">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1900 - 2130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Day 7</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widowControl w:val="0"/>
              <w:ind w:left="-15"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 April (Sat)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C">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0900 - 1230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Day 8</w:t>
            </w:r>
            <w:r w:rsidDel="00000000" w:rsidR="00000000" w:rsidRPr="00000000">
              <w:rPr>
                <w:rtl w:val="0"/>
              </w:rPr>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widowControl w:val="0"/>
              <w:ind w:left="-15"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May (Wed)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F">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1900 - 2130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Day 9</w:t>
            </w:r>
            <w:r w:rsidDel="00000000" w:rsidR="00000000" w:rsidRPr="00000000">
              <w:rPr>
                <w:rtl w:val="0"/>
              </w:rPr>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widowControl w:val="0"/>
              <w:ind w:left="-15"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May (Sat)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2">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0900 - 1230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Day 10</w:t>
            </w:r>
            <w:r w:rsidDel="00000000" w:rsidR="00000000" w:rsidRPr="00000000">
              <w:rPr>
                <w:rtl w:val="0"/>
              </w:rPr>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widowControl w:val="0"/>
              <w:ind w:left="-15"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May (Wed)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5">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1900 - 2130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Day 11</w:t>
            </w:r>
            <w:r w:rsidDel="00000000" w:rsidR="00000000" w:rsidRPr="00000000">
              <w:rPr>
                <w:rtl w:val="0"/>
              </w:rPr>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widowControl w:val="0"/>
              <w:ind w:left="-15"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May (Sat)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8">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0900 - 1230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Day 12</w:t>
            </w:r>
            <w:r w:rsidDel="00000000" w:rsidR="00000000" w:rsidRPr="00000000">
              <w:rPr>
                <w:rtl w:val="0"/>
              </w:rPr>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widowControl w:val="0"/>
              <w:ind w:left="-15"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May (Wed)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B">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1900 - 2130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Day 13</w:t>
            </w:r>
            <w:r w:rsidDel="00000000" w:rsidR="00000000" w:rsidRPr="00000000">
              <w:rPr>
                <w:rtl w:val="0"/>
              </w:rPr>
            </w:r>
          </w:p>
        </w:tc>
      </w:tr>
      <w:tr>
        <w:trPr>
          <w:trHeight w:val="5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widowControl w:val="0"/>
              <w:ind w:left="-15"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May (Sat)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E">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0900 - 1230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Day 14</w:t>
            </w:r>
            <w:r w:rsidDel="00000000" w:rsidR="00000000" w:rsidRPr="00000000">
              <w:rPr>
                <w:rtl w:val="0"/>
              </w:rPr>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widowControl w:val="0"/>
              <w:ind w:left="-15"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May (Wed)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71">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1900 - 2130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Day 15</w:t>
            </w:r>
          </w:p>
        </w:tc>
      </w:tr>
      <w:tr>
        <w:trPr>
          <w:trHeight w:val="5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widowControl w:val="0"/>
              <w:ind w:left="-15"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 May (Sat)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74">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0900 - 1230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5">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Day 16</w:t>
            </w:r>
            <w:r w:rsidDel="00000000" w:rsidR="00000000" w:rsidRPr="00000000">
              <w:rPr>
                <w:rtl w:val="0"/>
              </w:rPr>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widowControl w:val="0"/>
              <w:ind w:left="-15"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 May (Wed)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77">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1900 - 2130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8">
            <w:pPr>
              <w:widowControl w:val="0"/>
              <w:contextualSpacing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Assessment</w:t>
            </w:r>
            <w:r w:rsidDel="00000000" w:rsidR="00000000" w:rsidRPr="00000000">
              <w:rPr>
                <w:rtl w:val="0"/>
              </w:rPr>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5" w:right="0" w:firstLine="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June (Sat)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7A">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0900 - 1230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B">
            <w:pPr>
              <w:widowControl w:val="0"/>
              <w:contextualSpacing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Assessment</w:t>
            </w:r>
            <w:r w:rsidDel="00000000" w:rsidR="00000000" w:rsidRPr="00000000">
              <w:rPr>
                <w:rtl w:val="0"/>
              </w:rPr>
            </w:r>
          </w:p>
        </w:tc>
      </w:tr>
      <w:tr>
        <w:trPr>
          <w:trHeight w:val="46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5" w:right="0" w:firstLine="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TBA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TBA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Closing Ceremony</w:t>
            </w:r>
          </w:p>
        </w:tc>
      </w:tr>
      <w:tr>
        <w:trPr>
          <w:trHeight w:val="4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F">
            <w:pPr>
              <w:widowControl w:val="0"/>
              <w:ind w:left="-15"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TBA</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0">
            <w:pPr>
              <w:widowControl w:val="0"/>
              <w:ind w:left="-15"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TBA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Flying Experience</w:t>
            </w:r>
          </w:p>
        </w:tc>
      </w:tr>
      <w:tr>
        <w:trPr>
          <w:trHeight w:val="4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5" w:right="0" w:firstLine="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TBA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TBA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Visits</w:t>
            </w:r>
          </w:p>
        </w:tc>
      </w:tr>
    </w:tbl>
    <w:p w:rsidR="00000000" w:rsidDel="00000000" w:rsidP="00000000" w:rsidRDefault="00000000" w:rsidRPr="00000000" w14:paraId="00000085">
      <w:pPr>
        <w:contextualSpacing w:val="0"/>
        <w:rPr>
          <w:rFonts w:ascii="Times New Roman" w:cs="Times New Roman" w:eastAsia="Times New Roman" w:hAnsi="Times New Roman"/>
        </w:rPr>
      </w:pPr>
      <w:r w:rsidDel="00000000" w:rsidR="00000000" w:rsidRPr="00000000">
        <w:rPr>
          <w:rtl w:val="0"/>
        </w:rPr>
      </w:r>
    </w:p>
    <w:sectPr>
      <w:headerReference r:id="rId7" w:type="default"/>
      <w:footerReference r:id="rId8"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hkacc.qaic@gmail.com"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